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DC2349" w:rsidP="00DC2349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DC2349" w:rsidRDefault="00DC2349" w:rsidP="00DC2349">
      <w:pPr>
        <w:jc w:val="center"/>
        <w:rPr>
          <w:sz w:val="28"/>
          <w:szCs w:val="28"/>
        </w:rPr>
      </w:pPr>
      <w:r>
        <w:rPr>
          <w:sz w:val="28"/>
          <w:szCs w:val="28"/>
        </w:rPr>
        <w:t>Сентябрь-Декабрь 2013</w:t>
      </w:r>
    </w:p>
    <w:p w:rsidR="00DC2349" w:rsidRDefault="00DC2349" w:rsidP="00DC2349">
      <w:pPr>
        <w:jc w:val="center"/>
        <w:rPr>
          <w:sz w:val="28"/>
          <w:szCs w:val="28"/>
        </w:rPr>
      </w:pPr>
      <w:r>
        <w:rPr>
          <w:sz w:val="28"/>
          <w:szCs w:val="28"/>
        </w:rPr>
        <w:t>Психологические науки.</w:t>
      </w:r>
    </w:p>
    <w:p w:rsidR="00DC2349" w:rsidRDefault="00DC2349" w:rsidP="00DC2349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425"/>
        <w:gridCol w:w="82"/>
        <w:gridCol w:w="6968"/>
      </w:tblGrid>
      <w:tr w:rsidR="00DC2349" w:rsidTr="00DC2349">
        <w:trPr>
          <w:tblCellSpacing w:w="15" w:type="dxa"/>
        </w:trPr>
        <w:tc>
          <w:tcPr>
            <w:tcW w:w="12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DC234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C2349" w:rsidRDefault="00DC234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 </w:t>
                  </w:r>
                </w:p>
              </w:tc>
            </w:tr>
            <w:tr w:rsidR="00DC234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C2349" w:rsidRDefault="00DC234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18 </w:t>
                  </w:r>
                </w:p>
              </w:tc>
            </w:tr>
          </w:tbl>
          <w:p w:rsidR="00DC2349" w:rsidRDefault="00DC234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82"/>
              <w:gridCol w:w="81"/>
            </w:tblGrid>
            <w:tr w:rsidR="00DC234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C2349" w:rsidRDefault="00DC234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Парадигмы в психологии: науковедческий анализ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науковедческий анализ / Н. П. Бусыгина [и др.] ; отв. ред.: А.Л. Журавлев, Т.В. Корнилова, А.В. Юревич;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психологии.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психологии РАН, 2012. - 468 с. ; 60х90/16. - (Методология, теория и история психологии). - Сведения об авт. - ISBN 978-5-9270-0251-1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215-00. - 700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C2349" w:rsidRDefault="00DC234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C234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C2349" w:rsidRDefault="00DC234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C2349" w:rsidRDefault="00DC234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C2349" w:rsidRDefault="00DC234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C2349" w:rsidTr="00DC2349">
        <w:trPr>
          <w:tblCellSpacing w:w="15" w:type="dxa"/>
        </w:trPr>
        <w:tc>
          <w:tcPr>
            <w:tcW w:w="12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3"/>
            </w:tblGrid>
            <w:tr w:rsidR="00DC234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C2349" w:rsidRDefault="00DC234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88.2 </w:t>
                  </w:r>
                </w:p>
              </w:tc>
            </w:tr>
            <w:tr w:rsidR="00DC234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C2349" w:rsidRDefault="00DC234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47 </w:t>
                  </w:r>
                </w:p>
              </w:tc>
            </w:tr>
          </w:tbl>
          <w:p w:rsidR="00DC2349" w:rsidRDefault="00DC234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82"/>
              <w:gridCol w:w="81"/>
            </w:tblGrid>
            <w:tr w:rsidR="00DC234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C2349" w:rsidRDefault="00DC234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Леонтьев, А.Н.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Эволюция, движение, деятельность / А. Н. Леонтьев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под ред. Д.А. Леонтьева, Е.Е. Соколовой;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Е.И. Смирнов. - М. : Смысл, 2012. - 560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70х100/16. - (Живая классика).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520-524.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978-5-89357-314-5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210-00. - 800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C2349" w:rsidRDefault="00DC234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C234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C2349" w:rsidRDefault="00DC234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C2349" w:rsidRDefault="00DC234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C2349" w:rsidRDefault="00DC234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C2349" w:rsidTr="00DC2349">
        <w:trPr>
          <w:tblCellSpacing w:w="15" w:type="dxa"/>
        </w:trPr>
        <w:tc>
          <w:tcPr>
            <w:tcW w:w="12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0"/>
            </w:tblGrid>
            <w:tr w:rsidR="00DC234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C2349" w:rsidRDefault="00DC234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88.3 </w:t>
                  </w:r>
                </w:p>
              </w:tc>
            </w:tr>
            <w:tr w:rsidR="00DC234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C2349" w:rsidRDefault="00DC234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У 47 </w:t>
                  </w:r>
                </w:p>
              </w:tc>
            </w:tr>
          </w:tbl>
          <w:p w:rsidR="00DC2349" w:rsidRDefault="00DC234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82"/>
              <w:gridCol w:w="81"/>
            </w:tblGrid>
            <w:tr w:rsidR="00DC234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C2349" w:rsidRDefault="00DC234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Улановский, А.М.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Феноменологическая психология : качествен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 работа с переживанием / А. М. Улановский.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Смысл, 2012. - 255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246-255.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Прил. - ISBN 978-5-89357-315-2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125-00. - 800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C2349" w:rsidRDefault="00DC234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C234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C2349" w:rsidRDefault="00DC234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C2349" w:rsidRDefault="00DC234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C2349" w:rsidRDefault="00DC234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C2349" w:rsidTr="00DC2349">
        <w:trPr>
          <w:tblCellSpacing w:w="15" w:type="dxa"/>
        </w:trPr>
        <w:tc>
          <w:tcPr>
            <w:tcW w:w="12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DC234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C2349" w:rsidRDefault="00DC234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88.35 </w:t>
                  </w:r>
                </w:p>
              </w:tc>
            </w:tr>
            <w:tr w:rsidR="00DC234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C2349" w:rsidRDefault="00DC234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57 </w:t>
                  </w:r>
                </w:p>
              </w:tc>
            </w:tr>
          </w:tbl>
          <w:p w:rsidR="00DC2349" w:rsidRDefault="00DC234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82"/>
              <w:gridCol w:w="81"/>
            </w:tblGrid>
            <w:tr w:rsidR="00DC234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C2349" w:rsidRDefault="00DC234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Когнитивные исследования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5 / А.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Кибрик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авт.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отв. ред.: А.А.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Кибрик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Т.В. Черниговская, А.В.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Дубасова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психологии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кад. наук; Казан.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Межрегионал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ассоц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когнитивных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психологии РАН", 2012. - 295 с. ; 70х100/16. - (Когнитивные исследования). - Сведения об авт. и ред. - ISBN 978-5-9270-0241-2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260-00. - 800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C2349" w:rsidRDefault="00DC234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C234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C2349" w:rsidRDefault="00DC234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C2349" w:rsidRDefault="00DC234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C2349" w:rsidRDefault="00DC234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C2349" w:rsidTr="00DC2349">
        <w:trPr>
          <w:tblCellSpacing w:w="15" w:type="dxa"/>
        </w:trPr>
        <w:tc>
          <w:tcPr>
            <w:tcW w:w="12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DC234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C2349" w:rsidRDefault="00DC234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88.35 </w:t>
                  </w:r>
                </w:p>
              </w:tc>
            </w:tr>
            <w:tr w:rsidR="00DC234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C2349" w:rsidRDefault="00DC234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24 </w:t>
                  </w:r>
                </w:p>
              </w:tc>
            </w:tr>
          </w:tbl>
          <w:p w:rsidR="00DC2349" w:rsidRDefault="00DC234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82"/>
              <w:gridCol w:w="81"/>
            </w:tblGrid>
            <w:tr w:rsidR="00DC234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C2349" w:rsidRDefault="00DC234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Барабанщиков, В.А.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Экспрессии лица и их восприятие / В. А. Барабанщиков ;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кад. наук;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психологии;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гор.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психолого-пед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ун-т. - М. : Изд-во 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психологии РАН", 2012. - 341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70х100/16. - (Экспериментальные исследования).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326-348.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978-5-9270-0249-8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280-00. - 850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C2349" w:rsidRDefault="00DC234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C234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C2349" w:rsidRDefault="00DC234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C2349" w:rsidRDefault="00DC234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C2349" w:rsidRDefault="00DC234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C2349" w:rsidTr="00DC2349">
        <w:trPr>
          <w:tblCellSpacing w:w="15" w:type="dxa"/>
        </w:trPr>
        <w:tc>
          <w:tcPr>
            <w:tcW w:w="12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DC234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C2349" w:rsidRDefault="00DC234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88.351 </w:t>
                  </w:r>
                </w:p>
              </w:tc>
            </w:tr>
            <w:tr w:rsidR="00DC234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C2349" w:rsidRDefault="00DC234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27 </w:t>
                  </w:r>
                </w:p>
              </w:tc>
            </w:tr>
          </w:tbl>
          <w:p w:rsidR="00DC2349" w:rsidRDefault="00DC234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82"/>
              <w:gridCol w:w="81"/>
            </w:tblGrid>
            <w:tr w:rsidR="00DC234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C2349" w:rsidRDefault="00DC234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Величковский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Б.М.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Современная когнитивная психология / Б.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Величковский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ун-та, 1982. - 336 с. ; 84х108/32.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296-321. - От авт.; Имен.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 - 35-50. - 16000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C2349" w:rsidRDefault="00DC234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C234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C2349" w:rsidRDefault="00DC234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C2349" w:rsidRDefault="00DC234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C2349" w:rsidRDefault="00DC234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C2349" w:rsidTr="00DC2349">
        <w:trPr>
          <w:tblCellSpacing w:w="15" w:type="dxa"/>
        </w:trPr>
        <w:tc>
          <w:tcPr>
            <w:tcW w:w="12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DC234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C2349" w:rsidRDefault="00DC234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88.37 </w:t>
                  </w:r>
                </w:p>
              </w:tc>
            </w:tr>
            <w:tr w:rsidR="00DC234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C2349" w:rsidRDefault="00DC234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И 23 </w:t>
                  </w:r>
                </w:p>
              </w:tc>
            </w:tr>
          </w:tbl>
          <w:p w:rsidR="00DC2349" w:rsidRDefault="00DC234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82"/>
              <w:gridCol w:w="81"/>
            </w:tblGrid>
            <w:tr w:rsidR="00DC234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C2349" w:rsidRDefault="00DC234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Иванченко, Г.В.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Творчество, профессионализм, духовность: имплицитные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концепции / Г. В. Иванченко, М. Ю.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Казарян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Н. В. Кошелева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А.Н.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Поддьякова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 : Смысл, 2012. - 192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178-191. - ISBN 978-5-89357-313-8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110-00. - 800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C2349" w:rsidRDefault="00DC234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C234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C2349" w:rsidRDefault="00DC234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C2349" w:rsidRDefault="00DC234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C2349" w:rsidRDefault="00DC234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C2349" w:rsidTr="00DC2349">
        <w:trPr>
          <w:tblCellSpacing w:w="15" w:type="dxa"/>
        </w:trPr>
        <w:tc>
          <w:tcPr>
            <w:tcW w:w="12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4"/>
            </w:tblGrid>
            <w:tr w:rsidR="00DC234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C2349" w:rsidRDefault="00DC234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88.6 </w:t>
                  </w:r>
                </w:p>
              </w:tc>
            </w:tr>
            <w:tr w:rsidR="00DC234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C2349" w:rsidRDefault="00DC234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24 </w:t>
                  </w:r>
                </w:p>
              </w:tc>
            </w:tr>
          </w:tbl>
          <w:p w:rsidR="00DC2349" w:rsidRDefault="00DC234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82"/>
              <w:gridCol w:w="81"/>
            </w:tblGrid>
            <w:tr w:rsidR="00DC234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C2349" w:rsidRDefault="00DC234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Рассказова, Е.И.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Клиническая психология сна и его нарушений / Е. И. Рассказова, А. Ш.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Тхостов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 : Смысл, 2012. - 320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261-273. - Прил. - ISBN 978-5-89357-312-1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150-00. - 800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C2349" w:rsidRDefault="00DC234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C234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C2349" w:rsidRDefault="00DC234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C2349" w:rsidRDefault="00DC234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C2349" w:rsidRDefault="00DC234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D4632" w:rsidTr="004D4632">
        <w:trPr>
          <w:tblCellSpacing w:w="15" w:type="dxa"/>
        </w:trPr>
        <w:tc>
          <w:tcPr>
            <w:tcW w:w="12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4D463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4632" w:rsidRDefault="004D463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88.834.01 </w:t>
                  </w:r>
                </w:p>
              </w:tc>
            </w:tr>
            <w:tr w:rsidR="004D463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4632" w:rsidRDefault="004D463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44 </w:t>
                  </w:r>
                </w:p>
              </w:tc>
            </w:tr>
          </w:tbl>
          <w:p w:rsidR="004D4632" w:rsidRDefault="004D463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9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64"/>
              <w:gridCol w:w="81"/>
            </w:tblGrid>
            <w:tr w:rsidR="004D463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4632" w:rsidRDefault="004D463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Поддьяков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Н.Н.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Психическое развитие и саморазвитие ребенка-дошкольника. Ближние и дальние горизонты / Н.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Поддьяков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Русакова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- 2-е изд., доп. - СПб. ;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Обруч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проекты, 2013. - 192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176-178. - Прил.; Вместо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послесл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978-5-904810-20-7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80-00. - 7500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D4632" w:rsidRDefault="004D463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D463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D4632" w:rsidRDefault="004D463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D4632" w:rsidRDefault="004D463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D4632" w:rsidRDefault="004D463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DC2349" w:rsidRPr="00DC2349" w:rsidRDefault="00DC2349" w:rsidP="00DC2349">
      <w:pPr>
        <w:jc w:val="center"/>
        <w:rPr>
          <w:sz w:val="28"/>
          <w:szCs w:val="28"/>
        </w:rPr>
      </w:pPr>
    </w:p>
    <w:sectPr w:rsidR="00DC2349" w:rsidRPr="00DC2349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2349"/>
    <w:rsid w:val="000B5DD1"/>
    <w:rsid w:val="004D4632"/>
    <w:rsid w:val="008869B4"/>
    <w:rsid w:val="00DC2349"/>
    <w:rsid w:val="00E048A1"/>
    <w:rsid w:val="00E218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4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452</Words>
  <Characters>2583</Characters>
  <Application>Microsoft Office Word</Application>
  <DocSecurity>0</DocSecurity>
  <Lines>21</Lines>
  <Paragraphs>6</Paragraphs>
  <ScaleCrop>false</ScaleCrop>
  <Company/>
  <LinksUpToDate>false</LinksUpToDate>
  <CharactersWithSpaces>3029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3</cp:revision>
  <dcterms:created xsi:type="dcterms:W3CDTF">2014-01-27T11:34:00Z</dcterms:created>
  <dcterms:modified xsi:type="dcterms:W3CDTF">2014-01-29T06:55:00Z</dcterms:modified>
</cp:coreProperties>
</file>